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FF35" w14:textId="75DEFDD0" w:rsidR="0021343C" w:rsidRPr="001B2BBC" w:rsidRDefault="00D253DE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44A439AA" wp14:editId="1BFBA9B8">
                <wp:simplePos x="0" y="0"/>
                <wp:positionH relativeFrom="page">
                  <wp:posOffset>-457200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2883BE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439AA" id="Group 28" o:spid="_x0000_s1026" style="position:absolute;margin-left:-36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/iKZ7eMAAAAOAQAADwAAAGRycy9kb3ducmV2&#10;LnhtbEyPzWrDMBCE74W+g9hCb4n8g+vgWA4htD2FQpNCyU2xNraJtTKWYjtvX/nU3GbYYfabfDPp&#10;lg3Y28aQgHAZAEMqjWqoEvBz/FisgFknScnWEAq4o4VN8fyUy0yZkb5xOLiK+RKymRRQO9dlnNuy&#10;Ri3t0nRI/nYxvZbO277iqpejL9ctj4LgjWvZkP9Qyw53NZbXw00L+BzluI3D92F/vezup2Py9bsP&#10;UYjXl2m7BuZwcv9hmPE9OhSe6WxupCxrBSzSyG9xXoTxrOZIGK8SYGcBUZCmCfAi548zi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/iKZ&#10;7e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B2883BE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F247C2F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5BCC815" w14:textId="41AB38E0" w:rsidR="0021343C" w:rsidRPr="001B2BBC" w:rsidRDefault="00D253DE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516D5" wp14:editId="65EFF587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6D969" w14:textId="252CF9A3" w:rsidR="006D7B3A" w:rsidRPr="006D7B3A" w:rsidRDefault="007E6626" w:rsidP="00BC4B47">
                            <w:pPr>
                              <w:spacing w:before="240" w:after="240"/>
                              <w:jc w:val="center"/>
                            </w:pPr>
                            <w:r w:rsidRPr="007E662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INDICADORES DE SUSTENTABILIDADE PARA AVALIAÇÃO DO SISTEMA DE DRENAGEM URBANA: ESTUDO DE CASO DE ÁREAS SITUADAS NA ZONA LESTE DA CIDADE DE LONDRINA/PR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516D5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5646D969" w14:textId="252CF9A3" w:rsidR="006D7B3A" w:rsidRPr="006D7B3A" w:rsidRDefault="007E6626" w:rsidP="00BC4B47">
                      <w:pPr>
                        <w:spacing w:before="240" w:after="240"/>
                        <w:jc w:val="center"/>
                      </w:pPr>
                      <w:r w:rsidRPr="007E662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INDICADORES DE SUSTENTABILIDADE PARA AVALIAÇÃO DO SISTEMA DE DRENAGEM URBANA: ESTUDO DE CASO DE ÁREAS SITUADAS NA ZONA LESTE DA CIDADE DE LONDRINA/PR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4792A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1B9083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27C01AA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A58A3A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58A65A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9699AEB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3690383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2EB87FC6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770A97D5" w14:textId="6C127C38" w:rsidR="001B2BBC" w:rsidRPr="00D80CCD" w:rsidRDefault="00A1014A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A1014A">
        <w:rPr>
          <w:rFonts w:ascii="Times New Roman" w:hAnsi="Times New Roman" w:cs="Times New Roman"/>
          <w:sz w:val="24"/>
          <w:szCs w:val="24"/>
          <w:lang w:val="pt-BR"/>
        </w:rPr>
        <w:t>Camila Zoe Correa</w:t>
      </w:r>
      <w:r w:rsidRPr="00A1014A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6C6FBC77" w14:textId="20E22E15" w:rsidR="001B2BBC" w:rsidRPr="00D80CCD" w:rsidRDefault="00A1014A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Wilson Joaquim Paixão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159E0543" w14:textId="00C9F2CB" w:rsidR="001B2BBC" w:rsidRPr="00D80CCD" w:rsidRDefault="007E6626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Deize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Dias Lopes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6A3CA1B2" w14:textId="09699DAA" w:rsidR="001B2BBC" w:rsidRDefault="00A1014A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Rodrigo José Paiva Cruz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14:paraId="33141902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510386C" w14:textId="77777777" w:rsidR="00517C50" w:rsidRDefault="00517C50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4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Educação Ambiental</w:t>
      </w:r>
    </w:p>
    <w:p w14:paraId="7A5140C7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1A2EFF51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180584FE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26CBD174" w14:textId="77777777" w:rsidR="00517C50" w:rsidRDefault="00517C50" w:rsidP="00517C50">
      <w:pPr>
        <w:ind w:left="220" w:firstLine="220"/>
        <w:jc w:val="center"/>
        <w:textDirection w:val="btLr"/>
      </w:pPr>
    </w:p>
    <w:p w14:paraId="742F060F" w14:textId="0B6BA931" w:rsidR="00517C50" w:rsidRDefault="00135A6F" w:rsidP="00517C50">
      <w:pPr>
        <w:spacing w:after="120"/>
        <w:jc w:val="both"/>
        <w:textDirection w:val="btLr"/>
      </w:pPr>
      <w:r w:rsidRPr="00135A6F">
        <w:rPr>
          <w:rFonts w:ascii="Times New Roman" w:eastAsia="Times New Roman" w:hAnsi="Times New Roman" w:cs="Times New Roman"/>
          <w:color w:val="000000"/>
        </w:rPr>
        <w:t xml:space="preserve">Nas últimas décadas o Brasil tem apresentado crescimento acelerado no que ser refere a urbanização e crescimento populacional, porém, a formação das cidades em muitos estados ocorreu de forma desordenada, e as obras de saneamento básico não atendem satisfatoriamente a esse crescimento. A gestão da drenagem urbana na maior parte das cidades brasileiras ainda não é vista com a devida importância pelos gestores municipais que, em geral, não tem planejamento específico para o setor, o que acaba resultando em diversos impactos negativos para população e para o meio ambiente. Diante do exposto, a presente pesquisa teve como objetivo realizar um diagnóstico do sistema de drenagem urbana situado na região leste do município de Londrina/PR, utilizando para tal um conjunto de indicadores de sustentabilidade voltado para drenagem urbana. A área escolhida para a pesquisa foi delimitada pelas ruas Nossa Senhora de Lourdes, Avenida Santa Monica e Rua Santa Maria, ambas situadas na região leste da cidade de Londrina/Pr. O diagnóstico da região estudada foi realizado utilizando um </w:t>
      </w:r>
      <w:proofErr w:type="spellStart"/>
      <w:r w:rsidRPr="00135A6F">
        <w:rPr>
          <w:rFonts w:ascii="Times New Roman" w:eastAsia="Times New Roman" w:hAnsi="Times New Roman" w:cs="Times New Roman"/>
          <w:i/>
          <w:iCs/>
          <w:color w:val="000000"/>
        </w:rPr>
        <w:t>check</w:t>
      </w:r>
      <w:proofErr w:type="spellEnd"/>
      <w:r w:rsidRPr="00135A6F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135A6F">
        <w:rPr>
          <w:rFonts w:ascii="Times New Roman" w:eastAsia="Times New Roman" w:hAnsi="Times New Roman" w:cs="Times New Roman"/>
          <w:i/>
          <w:iCs/>
          <w:color w:val="000000"/>
        </w:rPr>
        <w:t>list</w:t>
      </w:r>
      <w:proofErr w:type="spellEnd"/>
      <w:r w:rsidRPr="00135A6F">
        <w:rPr>
          <w:rFonts w:ascii="Times New Roman" w:eastAsia="Times New Roman" w:hAnsi="Times New Roman" w:cs="Times New Roman"/>
          <w:color w:val="000000"/>
        </w:rPr>
        <w:t xml:space="preserve"> composto por indicadores de sustentabilidade propostos a partir de dados obtidos na revisão bibliográfica realizada sobre o tema. Os resultados indicaram que a região estudada apresenta tendência desfavorável a sustentabilidade e que o sistema de drenagem existente necessita de intervenções para melhorias em seu desempenho, tais como manutenções efetivas e a implantação de medidas estruturais visando a sustentabilidade, tais como sistemas de coleta e reuso de água da chuva, áreas de passeios permeáveis e valas de infiltração</w:t>
      </w:r>
      <w:r w:rsidR="00517C50" w:rsidRPr="00340EB7">
        <w:rPr>
          <w:rFonts w:ascii="Times New Roman" w:eastAsia="Times New Roman" w:hAnsi="Times New Roman" w:cs="Times New Roman"/>
          <w:color w:val="000000"/>
        </w:rPr>
        <w:t>.</w:t>
      </w:r>
    </w:p>
    <w:p w14:paraId="4B08731F" w14:textId="17C3129E"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135A6F" w:rsidRPr="00135A6F">
        <w:rPr>
          <w:rFonts w:ascii="Times New Roman" w:eastAsia="Times New Roman" w:hAnsi="Times New Roman" w:cs="Times New Roman"/>
          <w:color w:val="000000"/>
          <w:sz w:val="24"/>
        </w:rPr>
        <w:t>Gestão de sistemas urbanos de drenagem; Infraestrutura urbana; Saneamento básico</w:t>
      </w:r>
      <w:r w:rsidR="00135A6F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14:paraId="1E3547E7" w14:textId="77777777" w:rsidR="00517C50" w:rsidRPr="00B91112" w:rsidRDefault="00517C50" w:rsidP="000B5515">
      <w:pPr>
        <w:jc w:val="right"/>
      </w:pPr>
    </w:p>
    <w:p w14:paraId="7D142203" w14:textId="45A2532E" w:rsidR="0021343C" w:rsidRDefault="0021343C">
      <w:pPr>
        <w:pStyle w:val="Corpodetexto"/>
        <w:ind w:left="1003"/>
        <w:rPr>
          <w:rFonts w:ascii="Times New Roman"/>
          <w:lang w:val="pt-BR"/>
        </w:rPr>
      </w:pPr>
    </w:p>
    <w:p w14:paraId="7F5DE552" w14:textId="77777777" w:rsidR="001A34A1" w:rsidRPr="001B2BBC" w:rsidRDefault="001A34A1">
      <w:pPr>
        <w:pStyle w:val="Corpodetexto"/>
        <w:ind w:left="1003"/>
        <w:rPr>
          <w:rFonts w:ascii="Times New Roman"/>
          <w:lang w:val="pt-BR"/>
        </w:rPr>
      </w:pPr>
    </w:p>
    <w:p w14:paraId="0869B6AB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5A916F0C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185E10A7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2E2ABA7E" w14:textId="77777777" w:rsidR="00135A6F" w:rsidRPr="00135A6F" w:rsidRDefault="00135A6F" w:rsidP="00135A6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As dificuldades vivenciadas atualmente nas cidades brasileiras em épocas de chuvas intensas, são reflexo de projetos passados de infraestrutura que não levaram em consideração o planejamento urbano e a sustentabilidade dos sistemas. Diante desta situação, surgiu a necessidade  de desenvolver sistemas de drenagem mais eficazes, que empregam medidas sustentáveis (DIAS; ANTUNES, 2010).</w:t>
      </w:r>
    </w:p>
    <w:p w14:paraId="38412DEB" w14:textId="77777777" w:rsidR="00135A6F" w:rsidRPr="00135A6F" w:rsidRDefault="00135A6F" w:rsidP="00135A6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Mas, como avaliar a situação dos sistemas de drenagem existentes de forma a obter uma resposta que possa auxiliar na tomada de decisão, alocação de recursos, cumprimento de metas, informação ao público e investigação cientifica, com o objetivo de que sejam realizadas alertas para o desenvolvimento de sistemas mais sustentáveis? Uma resposta ao questionamento pode ser o emprego do uso de indicadores, neste caso denominados de indicadores de sustentabilidade. </w:t>
      </w:r>
    </w:p>
    <w:p w14:paraId="378B686A" w14:textId="77777777" w:rsidR="00135A6F" w:rsidRPr="00135A6F" w:rsidRDefault="00135A6F" w:rsidP="00135A6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Os indicadores equivalem a ferramentas compostas por uma ou mais variáveis, que quando relacionadas, exibem resultados significativos a respeito dos fenômenos a que se referem. O uso destes pode simplificar as informações a respeito de análises complexas relativas a diversos fenômenos, o que pode facilitar o processo de análise e obtenção de respostas.</w:t>
      </w:r>
    </w:p>
    <w:p w14:paraId="7A316E64" w14:textId="77777777" w:rsidR="00135A6F" w:rsidRPr="00135A6F" w:rsidRDefault="00135A6F" w:rsidP="00135A6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Os Indicadores de Desenvolvimento Sustentável (IDS), buscam indicar o avanço das ações relativas ao desenvolvimento sustentável no país (IBGE, 2017). Podem ser considerados como um meio para alcançar o desenvolvimento sustentável, podendo a utilização de um conjunto específico determinar a qualidade ambiental, tendências futuras e necessidades a serem supridas (MARQUES, 2006).</w:t>
      </w:r>
    </w:p>
    <w:p w14:paraId="5564E1E5" w14:textId="77777777" w:rsidR="00135A6F" w:rsidRPr="00135A6F" w:rsidRDefault="00135A6F" w:rsidP="00135A6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Da exposição sobre os indicadores e seus objetivos de aplicação, pode-se contatar que estes podem ser utilizados como ferramentas para indicar a situação de alguns serviços prestados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comunidade, como o de drenagem e manejo de águas pluviais.</w:t>
      </w:r>
    </w:p>
    <w:p w14:paraId="0884B7BA" w14:textId="691B87AC" w:rsidR="00C141D3" w:rsidRDefault="00135A6F" w:rsidP="00135A6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Diante do exposto, a presente pesquisa teve como objetivo realizar um diagnóstico do sistema de drenagem urbana da região leste do município de Londrina/PR, utilizando para tal um conjunto de indicadores de sustentabilidade voltado para drenagem urbana, a fim de que os aspectos positivos e negativos desta região pudessem ser analisados e 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lastRenderedPageBreak/>
        <w:t>identificados, o que pode possibilitar a realização de propostas de intervenções e recomendações para minimizar as deficiências e promover a melhoria do sistema atualmente utilizado.</w:t>
      </w:r>
    </w:p>
    <w:p w14:paraId="66890700" w14:textId="77777777" w:rsidR="00C141D3" w:rsidRDefault="00C141D3" w:rsidP="003D68C8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31DE8030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6873FBA3" w14:textId="77777777" w:rsidR="00135A6F" w:rsidRPr="00135A6F" w:rsidRDefault="00B038B6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="00135A6F"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A presente pesquisa foi dividida em 5 fases (Figura 01): </w:t>
      </w:r>
    </w:p>
    <w:p w14:paraId="44899D64" w14:textId="77777777" w:rsidR="00135A6F" w:rsidRP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- Fase 1: nesta fase foi realizado o levantamento e estudo bibliográfico sobre sistemas de drenagem urbana e os tipos de indicadores de sustentabilidade existentes;</w:t>
      </w:r>
    </w:p>
    <w:p w14:paraId="6E67E4DC" w14:textId="77777777" w:rsidR="00135A6F" w:rsidRP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- Fase 2: Com base nos dados obtidos na fase 1, foi determinado que a ferramenta de avaliação ambiental a ser utilizada no diagnóstico do sistema de drenagem urbana da região em estudo seria o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delimitado por Silva, Pinheiro e Lopes (2013);</w:t>
      </w:r>
    </w:p>
    <w:p w14:paraId="22C3BC77" w14:textId="77777777" w:rsidR="00135A6F" w:rsidRP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- Fase 3: Aplicação da ferramenta em campo;</w:t>
      </w:r>
    </w:p>
    <w:p w14:paraId="48479CFA" w14:textId="77777777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- Fase 4: Análise e discussão dos dados coletados.</w:t>
      </w:r>
    </w:p>
    <w:p w14:paraId="77174C89" w14:textId="77777777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E747C49" w14:textId="72ECA1C9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E52625D" wp14:editId="66F34484">
            <wp:extent cx="5514975" cy="1173480"/>
            <wp:effectExtent l="0" t="0" r="9525" b="7620"/>
            <wp:docPr id="5" name="Imagem 5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Linha do temp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8B6" w:rsidRPr="00B038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B078CEF" w14:textId="3B6E4214" w:rsidR="00135A6F" w:rsidRDefault="00135A6F" w:rsidP="00135A6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Figura 01: Fluxograma da metodologia utilizada</w:t>
      </w:r>
    </w:p>
    <w:p w14:paraId="19434782" w14:textId="4D2F4697" w:rsidR="00135A6F" w:rsidRDefault="00135A6F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AD1A5" w14:textId="77777777" w:rsidR="00135A6F" w:rsidRPr="00135A6F" w:rsidRDefault="00135A6F" w:rsidP="00135A6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A região escolhida para aplicação do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para avaliação do sistema de drenagem urbana foi a região leste da cidade de Londrina/Pr (Figura 02). Esta foi selecionada por possuir histórico de alagamento ao longo dos anos. </w:t>
      </w:r>
    </w:p>
    <w:p w14:paraId="29B3F43C" w14:textId="41894143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A área escolhida para a pesquisa foi delimitada pelas ruas Nossa Senhora de Lourdes, Avenida Santa Monica e Rua Santa Maria. Segundo o zoneamento da cidade de Londrina, a área delimitada por estas ruas é classificada como ZR3: residencial (IPPUL, 2013)(Figura 2).</w:t>
      </w:r>
    </w:p>
    <w:p w14:paraId="49997318" w14:textId="28421DE2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81322F" w14:textId="4B471579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B2B">
        <w:rPr>
          <w:rFonts w:cs="Segoe UI"/>
          <w:noProof/>
          <w:szCs w:val="24"/>
        </w:rPr>
        <w:lastRenderedPageBreak/>
        <w:drawing>
          <wp:inline distT="0" distB="0" distL="0" distR="0" wp14:anchorId="17E1FAA3" wp14:editId="1AC0C8D9">
            <wp:extent cx="5514975" cy="3160071"/>
            <wp:effectExtent l="0" t="0" r="0" b="2540"/>
            <wp:docPr id="6" name="Imagem 6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Map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3981" w14:textId="4307F32C" w:rsidR="00135A6F" w:rsidRPr="00135A6F" w:rsidRDefault="00135A6F" w:rsidP="00135A6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igura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2: Mapa da cidade de Londrina com a área a ser estudada delimitada.</w:t>
      </w:r>
    </w:p>
    <w:p w14:paraId="010FB347" w14:textId="2983D319" w:rsidR="00135A6F" w:rsidRDefault="00135A6F" w:rsidP="00135A6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onte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>: INSTITUTO DE PESQUISA E PLANEJAMENTO URBANO DE LONDRINA, 2013.</w:t>
      </w:r>
    </w:p>
    <w:p w14:paraId="3917E6F9" w14:textId="3CDBABC1" w:rsidR="00135A6F" w:rsidRDefault="00135A6F" w:rsidP="00B038B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58E69A" w14:textId="55E9DFBF" w:rsidR="00135A6F" w:rsidRDefault="00135A6F" w:rsidP="00135A6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Os indicadores e as escalas de valores da ferramenta de avaliação (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) do sistema de drenagem urbana empregado na área em estudos, são apresentados na Figura 03. Como pode ser observado nessa Figura, o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5A6F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spellEnd"/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 aplicado apresenta modelo Pressão – Estado – Resposta (PER). Este modelo baseia-se no conceito de causalidade, onde as atividades antrópicas provocam pressão (P) no ambiente, o qual sofre mudanças em seu estado (E) e a sociedade, por sua vez, responde (R) a estas alterações por meio de políticas (ambientais, econômicas e setoriais)(OECD, 1993).</w:t>
      </w:r>
    </w:p>
    <w:p w14:paraId="08398DD6" w14:textId="2223C3C4" w:rsidR="00135A6F" w:rsidRDefault="00135A6F" w:rsidP="00135A6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19F9B6" wp14:editId="7AE86F97">
            <wp:extent cx="5514975" cy="5397467"/>
            <wp:effectExtent l="0" t="0" r="0" b="0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3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43B1" w14:textId="7E7B0129" w:rsidR="00135A6F" w:rsidRP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Figura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>Tabela de avaliação do desempenho do sistema de drenagem urbana utilizada nesta pesquisa.</w:t>
      </w:r>
    </w:p>
    <w:p w14:paraId="43BCAD19" w14:textId="77777777" w:rsidR="00135A6F" w:rsidRP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Legenda: P = pressão; E = estado; R = resposta.</w:t>
      </w:r>
    </w:p>
    <w:p w14:paraId="01F98375" w14:textId="38498315" w:rsidR="00135A6F" w:rsidRDefault="00135A6F" w:rsidP="00135A6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Fonte: SILVA; PINHEIRO; LOPES, 2013.</w:t>
      </w:r>
    </w:p>
    <w:p w14:paraId="27AB359F" w14:textId="77777777" w:rsidR="00135A6F" w:rsidRDefault="00135A6F" w:rsidP="00B038B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C6D334" w14:textId="6E34DD71" w:rsidR="00357611" w:rsidRDefault="00B038B6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38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12E48" w14:textId="77777777"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C79696E" w14:textId="77777777"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8CE82AC" w14:textId="77777777" w:rsidR="00D405DD" w:rsidRDefault="00D405DD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577AE91" w14:textId="77777777" w:rsidR="00A078C8" w:rsidRDefault="00A078C8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1B70BF5A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1F931A49" w14:textId="01EB98E0" w:rsidR="00135A6F" w:rsidRDefault="00135A6F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Na visita in loco realizada no local não foi visualizado nenhum dispositivo de armazenamento e infiltração para água pluvial (valas de infiltração), também foi observado que nenhum lote possuía dispositivos de captação e reuso de águas pluviais. A área analisada apresenta dispositivos padronizados e posicionados em locais adequados, para a coleta de águas pluviais, entretanto na visita ao local foi constatado que os dispositivos de microdrenagem, especificamente as bocas de lodo, estavam danificadas e apresentavam, em muitos casos, resíduos em sua estrutura (Figura 04).</w:t>
      </w:r>
    </w:p>
    <w:p w14:paraId="416D1522" w14:textId="6E1FDC76" w:rsidR="00135A6F" w:rsidRDefault="00135A6F" w:rsidP="00135A6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2F8C0DA" wp14:editId="28D0D248">
            <wp:extent cx="3038475" cy="2113264"/>
            <wp:effectExtent l="0" t="0" r="0" b="1905"/>
            <wp:docPr id="7" name="Imagem 7" descr="Uma imagem contendo ao ar livre, estrada, rua,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ao ar livre, estrada, rua, grama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1468" cy="21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7F92" w14:textId="16027D97" w:rsidR="00135A6F" w:rsidRDefault="00135A6F" w:rsidP="00135A6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Figura 04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>Boca de lodo danificada e com presença de resíduos</w:t>
      </w:r>
    </w:p>
    <w:p w14:paraId="2DFEC137" w14:textId="77777777" w:rsidR="00135A6F" w:rsidRDefault="00135A6F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CE5B7C" w14:textId="3EA07127" w:rsidR="00135A6F" w:rsidRDefault="00135A6F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Também foi verificado que as tubulações destinadas para coleta de águas pluviais (DN 500mm), operam em condições inadequadas, visto que as mesmas encontravam-se afogadas, sendo sua geratriz inferior situada abaixo da cota do nível de água do córrego onde é realizado o desague da rede de drenagem. Observou também que este córrego encontra-se assoreamento (Figura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>5).</w:t>
      </w:r>
    </w:p>
    <w:p w14:paraId="75FD0C53" w14:textId="7EFF1D4F" w:rsidR="00135A6F" w:rsidRDefault="00135A6F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145A5C" w14:textId="1DEE5ABD" w:rsidR="00135A6F" w:rsidRDefault="00135A6F" w:rsidP="00135A6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905DA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CA2A836" wp14:editId="4690A67A">
            <wp:extent cx="5514975" cy="1962257"/>
            <wp:effectExtent l="0" t="0" r="0" b="0"/>
            <wp:docPr id="8" name="Imagem 8" descr="Caminho de terra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aminho de terra com árvores ao fund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9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BAAF" w14:textId="671B372F" w:rsidR="00135A6F" w:rsidRDefault="00135A6F" w:rsidP="00135A6F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>Figura 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>Imagem do córrego presente na região.</w:t>
      </w:r>
    </w:p>
    <w:p w14:paraId="3E98AD45" w14:textId="77777777" w:rsidR="00135A6F" w:rsidRDefault="00135A6F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32146E" w14:textId="3EE3A75F" w:rsidR="00135A6F" w:rsidRDefault="00135A6F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A6F">
        <w:rPr>
          <w:rFonts w:ascii="Times New Roman" w:hAnsi="Times New Roman" w:cs="Times New Roman"/>
          <w:color w:val="000000"/>
          <w:sz w:val="24"/>
          <w:szCs w:val="24"/>
        </w:rPr>
        <w:t xml:space="preserve">As sarjetas presentes nas ruas também estavam obstruídas, devido a presença de resíduos sólidos, possivelmente descartados pela população, além disso observou-se em muitas ruas o prolongamento da calçada sob a sarjeta, o que pode ocasionar o impedimento da passagem de água (Figura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135A6F">
        <w:rPr>
          <w:rFonts w:ascii="Times New Roman" w:hAnsi="Times New Roman" w:cs="Times New Roman"/>
          <w:color w:val="000000"/>
          <w:sz w:val="24"/>
          <w:szCs w:val="24"/>
        </w:rPr>
        <w:t>6).</w:t>
      </w:r>
    </w:p>
    <w:p w14:paraId="5B960C6F" w14:textId="48FA42E8" w:rsidR="00135A6F" w:rsidRDefault="00AD183E" w:rsidP="00AD183E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905DA">
        <w:rPr>
          <w:rFonts w:ascii="Arial" w:hAnsi="Arial" w:cs="Arial"/>
          <w:noProof/>
          <w:szCs w:val="24"/>
        </w:rPr>
        <w:drawing>
          <wp:inline distT="0" distB="0" distL="0" distR="0" wp14:anchorId="5F2BB3F1" wp14:editId="299047B7">
            <wp:extent cx="1785473" cy="1933348"/>
            <wp:effectExtent l="0" t="0" r="5715" b="0"/>
            <wp:docPr id="11" name="Imagem 11" descr="Uma imagem contendo ao ar livre, homem, andando de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ao ar livre, homem, andando de, águ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1250" cy="201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A708" w14:textId="29C6A440" w:rsidR="00AD183E" w:rsidRDefault="00AD183E" w:rsidP="00AD183E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>Figura 06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D183E">
        <w:rPr>
          <w:rFonts w:ascii="Times New Roman" w:hAnsi="Times New Roman" w:cs="Times New Roman"/>
          <w:color w:val="000000"/>
          <w:sz w:val="24"/>
          <w:szCs w:val="24"/>
        </w:rPr>
        <w:t>Sarjeta com prolongamento da calçada em sua estrutura.</w:t>
      </w:r>
    </w:p>
    <w:p w14:paraId="2D4D4737" w14:textId="77777777" w:rsidR="00AD183E" w:rsidRDefault="00AD183E" w:rsidP="00AD18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E822DA9" w14:textId="4DB17E76" w:rsidR="00AD183E" w:rsidRPr="00AD183E" w:rsidRDefault="00AD183E" w:rsidP="00AD18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Em conversa com os moradores da região foi levantado que a manutenção do sistema de microdrenagem é realizado apenas quando ocorre algum alagamento, o que indica que falta de cuidado com os dispositivos presentes no local </w:t>
      </w:r>
    </w:p>
    <w:p w14:paraId="131E95D2" w14:textId="77777777" w:rsidR="00AD183E" w:rsidRPr="00AD183E" w:rsidRDefault="00AD183E" w:rsidP="00AD18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Em relação a pavimentação, observou-se que a área estudada se encontra em perfeitas condições. A pouco tempo houve uma recapagem asfáltica na mesma, porém em algumas ruas na pavimentação a pontos de erosão na pista de rolamento, como na rua Nossa Senhora de Lourdes com rua Santa Efigênia. Na rua Nossa Senhora de Lourdes, devido aos </w:t>
      </w:r>
      <w:r w:rsidRPr="00AD183E">
        <w:rPr>
          <w:rFonts w:ascii="Times New Roman" w:hAnsi="Times New Roman" w:cs="Times New Roman"/>
          <w:color w:val="000000"/>
          <w:sz w:val="24"/>
          <w:szCs w:val="24"/>
        </w:rPr>
        <w:lastRenderedPageBreak/>
        <w:t>alagamentos existentes na região, parte da rua está sendo pavimentada e de acordo com os moradores da região estão previstas obras para o remanejamento de rede de drenagem e construção de um novo dissipador de energia.</w:t>
      </w:r>
    </w:p>
    <w:p w14:paraId="176662A6" w14:textId="77777777" w:rsidR="00AD183E" w:rsidRPr="00AD183E" w:rsidRDefault="00AD183E" w:rsidP="00AD18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Na região analisada não é comum a utilização de passeio para auxílio na infiltração da água pluvial, o que acaba favorecendo alagamentos. A existência de faixas permeáveis poderia contribuir para o baixo índice de alagamentos, facilitando o escoamento da água para diretamente para o solo. </w:t>
      </w:r>
    </w:p>
    <w:p w14:paraId="59B5D077" w14:textId="4DE3271C" w:rsidR="00AD183E" w:rsidRDefault="00AD183E" w:rsidP="00AD18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>Também foi observado a utilização inadequada do passeio, como a construção de muretas entre as divisas dos lotes ocasionando a obstrução da passagem dos pedestres (Figura 07).</w:t>
      </w:r>
    </w:p>
    <w:p w14:paraId="133F609D" w14:textId="08B1D45D" w:rsidR="00AD183E" w:rsidRDefault="00AD183E" w:rsidP="00C012E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2C9CEC" w14:textId="1FF0E0DE" w:rsidR="00AD183E" w:rsidRDefault="00AD183E" w:rsidP="00AD183E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905DA">
        <w:rPr>
          <w:rFonts w:ascii="Arial" w:hAnsi="Arial" w:cs="Arial"/>
          <w:noProof/>
          <w:szCs w:val="24"/>
        </w:rPr>
        <w:drawing>
          <wp:inline distT="0" distB="0" distL="0" distR="0" wp14:anchorId="71F1F0F1" wp14:editId="5A38193B">
            <wp:extent cx="3752850" cy="2578735"/>
            <wp:effectExtent l="0" t="0" r="0" b="0"/>
            <wp:docPr id="15" name="Imagem 15" descr="Uma imagem contendo edifício, ao ar livre, calçada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edifício, ao ar livre, calçada, rua&#10;&#10;Descrição gerada automaticamente"/>
                    <pic:cNvPicPr/>
                  </pic:nvPicPr>
                  <pic:blipFill rotWithShape="1">
                    <a:blip r:embed="rId20"/>
                    <a:srcRect r="13438"/>
                    <a:stretch/>
                  </pic:blipFill>
                  <pic:spPr bwMode="auto">
                    <a:xfrm>
                      <a:off x="0" y="0"/>
                      <a:ext cx="3752850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F61A3" w14:textId="44EDF660" w:rsidR="00AD183E" w:rsidRDefault="00AD183E" w:rsidP="00AD183E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>Figura 07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D183E">
        <w:rPr>
          <w:rFonts w:ascii="Times New Roman" w:hAnsi="Times New Roman" w:cs="Times New Roman"/>
          <w:color w:val="000000"/>
          <w:sz w:val="24"/>
          <w:szCs w:val="24"/>
        </w:rPr>
        <w:t>Calçadas com a presença de muretas.</w:t>
      </w:r>
    </w:p>
    <w:p w14:paraId="722FBF7E" w14:textId="54FF0072" w:rsidR="00AD183E" w:rsidRDefault="00AD183E" w:rsidP="00AD183E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5C10355" w14:textId="5BA48FFB" w:rsid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A Figura 08 apresenta o resultado geral do </w:t>
      </w:r>
      <w:proofErr w:type="spellStart"/>
      <w:r w:rsidRPr="00AD183E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spellEnd"/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183E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spellEnd"/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 aplicado na área em estudo. A somatória dos dados coletados na região delimitada neste estudo foi de 33 pontos, sendo menor do que a metade da pontuação máxima de 75 pontos. Este resultado indica que a região analisada apresenta baixa tendência a sustentabilidade, quando considerados os indicadores definidos neste trabalho.</w:t>
      </w:r>
    </w:p>
    <w:p w14:paraId="533489F1" w14:textId="61D22F1A" w:rsidR="00AD183E" w:rsidRDefault="00AD183E" w:rsidP="00AD183E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6E6797" wp14:editId="675B3858">
            <wp:extent cx="5514975" cy="5782832"/>
            <wp:effectExtent l="0" t="0" r="0" b="889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 rotWithShape="1">
                    <a:blip r:embed="rId21"/>
                    <a:srcRect t="1" b="983"/>
                    <a:stretch/>
                  </pic:blipFill>
                  <pic:spPr bwMode="auto">
                    <a:xfrm>
                      <a:off x="0" y="0"/>
                      <a:ext cx="5514975" cy="578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0AF5" w14:textId="1A484CD3" w:rsidR="00AD183E" w:rsidRPr="00AD183E" w:rsidRDefault="00AD183E" w:rsidP="00AD183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>Figura 08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D183E">
        <w:rPr>
          <w:rFonts w:ascii="Times New Roman" w:hAnsi="Times New Roman" w:cs="Times New Roman"/>
          <w:color w:val="000000"/>
          <w:sz w:val="24"/>
          <w:szCs w:val="24"/>
        </w:rPr>
        <w:t>Tabela com os dados gerais da avaliação do desempenho do sistema de drenagem urbana da área em estudo.</w:t>
      </w:r>
    </w:p>
    <w:p w14:paraId="5765D25C" w14:textId="08D73DDC" w:rsidR="00AD183E" w:rsidRDefault="00AD183E" w:rsidP="00AD183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>Legenda: P = pressão; E = estado; R = resposta.</w:t>
      </w:r>
    </w:p>
    <w:p w14:paraId="15E86F03" w14:textId="10F77419" w:rsid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1C77FBC" w14:textId="77777777" w:rsidR="00AD183E" w:rsidRP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A região leste da cidade de Londrina é uma região caracterizada pela ocupação de uma população de classe média a baixa, que ocupou essa região principalmente até 1993, com ampliação gradativa até os anos de 2001 e 2003. Esta região ainda apresenta quantidades consideráveis de vazios urbanos, mas predominam as classes residencial e </w:t>
      </w:r>
      <w:r w:rsidRPr="00AD183E">
        <w:rPr>
          <w:rFonts w:ascii="Times New Roman" w:hAnsi="Times New Roman" w:cs="Times New Roman"/>
          <w:color w:val="000000"/>
          <w:sz w:val="24"/>
          <w:szCs w:val="24"/>
        </w:rPr>
        <w:lastRenderedPageBreak/>
        <w:t>agropastoril. Nesta zona também existem ainda favelas e parte dos bairros são de baixo padrão (ALVES, 2005).</w:t>
      </w:r>
    </w:p>
    <w:p w14:paraId="0D7C4F6D" w14:textId="77777777" w:rsidR="00AD183E" w:rsidRP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Em 2009, Gonçalves et al. (2009), realizaram um estudo para determinação do índice de impermeabilização e coeficientes de escoamento desta região. Nesta pesquisa os autores obtiveram um percentual de 65% de impermeabilização e com coeficiente de </w:t>
      </w:r>
      <w:proofErr w:type="spellStart"/>
      <w:r w:rsidRPr="00AD183E">
        <w:rPr>
          <w:rFonts w:ascii="Times New Roman" w:hAnsi="Times New Roman" w:cs="Times New Roman"/>
          <w:color w:val="000000"/>
          <w:sz w:val="24"/>
          <w:szCs w:val="24"/>
        </w:rPr>
        <w:t>Runnof</w:t>
      </w:r>
      <w:proofErr w:type="spellEnd"/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 próximo de 0,65, o que estava de acordo com o decreto municipal n0 402/1980, que rege os decretos de drenagem no município. Entretanto, atualmente, houve um aumento significativo da urbanização nesta área, o que possivelmente impactou negativamente no percentual de impermeabilização do solo, o que acaba diretamente favorecendo a formação de alagamentos.</w:t>
      </w:r>
    </w:p>
    <w:p w14:paraId="74FFD373" w14:textId="77777777" w:rsidR="00AD183E" w:rsidRP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Dos resultados, constata-se que o sistema de microdrenagem da área em estudo merece atenção. Limpezas periódicas, bem como a manutenção dos dispositivos de escoamento da água da chuva devem ser realizadas. Medidas estruturais, que favorecem a drenagem sustentável, como a implantação de sistemas de coleta e reuso das águas pluviais, trechos de passeios permeáveis e dispositivos como trincheiras e valas de implantação também devem ser implementadas. </w:t>
      </w:r>
    </w:p>
    <w:p w14:paraId="155FCE3A" w14:textId="77777777" w:rsidR="00AD183E" w:rsidRP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A utilização destas medidas estruturais que favorecem a drenagem sustentável, pode proporcionar vantagens para a região, como a redução do volume e velocidade do escoamento superficial (TUCCI, 2005), o que pode aliviar o sistema convencional existente. </w:t>
      </w:r>
    </w:p>
    <w:p w14:paraId="002DAACB" w14:textId="17774CD5" w:rsidR="00AD183E" w:rsidRDefault="00AD183E" w:rsidP="00AD18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>Atualmente existe um projeto da prefeitura em andamento para realizar o remanejamento de um trecho problemático da rede de drenagem presente na região (trecho onde a adutora de águas pluviais está afogada). No entanto, foram necessários alguns ajustes no projeto aprovado, o que culminou no atraso da execução das melhorias.</w:t>
      </w:r>
    </w:p>
    <w:p w14:paraId="6DDFD3E0" w14:textId="77777777" w:rsidR="00357611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3ED03116" w14:textId="675F31CF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 </w:t>
      </w:r>
    </w:p>
    <w:p w14:paraId="53F7E472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0550022A" w14:textId="4B0CE87B" w:rsidR="00AD318A" w:rsidRPr="00AD318A" w:rsidRDefault="00AD183E" w:rsidP="00AD183E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Dos resultados obtidos com a aplicação do </w:t>
      </w:r>
      <w:proofErr w:type="spellStart"/>
      <w:r w:rsidRPr="00AD183E">
        <w:rPr>
          <w:rFonts w:ascii="Times New Roman" w:hAnsi="Times New Roman" w:cs="Times New Roman"/>
          <w:color w:val="000000"/>
          <w:sz w:val="24"/>
          <w:szCs w:val="24"/>
        </w:rPr>
        <w:t>check</w:t>
      </w:r>
      <w:proofErr w:type="spellEnd"/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183E">
        <w:rPr>
          <w:rFonts w:ascii="Times New Roman" w:hAnsi="Times New Roman" w:cs="Times New Roman"/>
          <w:color w:val="000000"/>
          <w:sz w:val="24"/>
          <w:szCs w:val="24"/>
        </w:rPr>
        <w:t>list</w:t>
      </w:r>
      <w:proofErr w:type="spellEnd"/>
      <w:r w:rsidRPr="00AD183E">
        <w:rPr>
          <w:rFonts w:ascii="Times New Roman" w:hAnsi="Times New Roman" w:cs="Times New Roman"/>
          <w:color w:val="000000"/>
          <w:sz w:val="24"/>
          <w:szCs w:val="24"/>
        </w:rPr>
        <w:t xml:space="preserve"> na região leste da cidade de Londrina, foi possível concluir que a região analisada apresenta baixa tendência a </w:t>
      </w:r>
      <w:r w:rsidRPr="00AD183E">
        <w:rPr>
          <w:rFonts w:ascii="Times New Roman" w:hAnsi="Times New Roman" w:cs="Times New Roman"/>
          <w:color w:val="000000"/>
          <w:sz w:val="24"/>
          <w:szCs w:val="24"/>
        </w:rPr>
        <w:lastRenderedPageBreak/>
        <w:t>sustentabilidade, sendo necessário a realização de limpezas periódicas, bem como a manutenção dos dispositivos de escoamento da água da chuva e a implantação de medidas estruturais, que favorecem a drenagem sustentável.</w:t>
      </w:r>
      <w:r w:rsidR="00AD318A" w:rsidRPr="00AD318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CF522A4" w14:textId="77777777" w:rsidR="00534A41" w:rsidRPr="005A2FEA" w:rsidRDefault="00534A41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33EDB32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7D6C0379" w14:textId="746C8D2B" w:rsidR="00A078C8" w:rsidRPr="00AD183E" w:rsidRDefault="00AD183E" w:rsidP="00AD183E">
      <w:pPr>
        <w:spacing w:line="360" w:lineRule="auto"/>
        <w:ind w:firstLine="851"/>
        <w:rPr>
          <w:rFonts w:ascii="Times New Roman" w:eastAsia="Times New Roman" w:hAnsi="Times New Roman" w:cs="Times New Roman"/>
          <w:bCs/>
          <w:smallCaps/>
          <w:color w:val="000000" w:themeColor="text1"/>
          <w:sz w:val="24"/>
          <w:szCs w:val="24"/>
        </w:rPr>
      </w:pPr>
      <w:r w:rsidRPr="00AD18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Ao Programa de Iniciação Cientifica da Universidade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Cesumar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pela concessão da bolsa pelo programa PIBIC-8/2020.</w:t>
      </w:r>
    </w:p>
    <w:p w14:paraId="6CE15369" w14:textId="77777777" w:rsidR="00A078C8" w:rsidRDefault="00A078C8" w:rsidP="00A078C8">
      <w:pPr>
        <w:pStyle w:val="Corpodetexto"/>
        <w:spacing w:before="94" w:line="244" w:lineRule="auto"/>
        <w:ind w:left="940" w:right="38"/>
        <w:jc w:val="both"/>
        <w:rPr>
          <w:color w:val="231F20"/>
          <w:w w:val="95"/>
          <w:lang w:val="pt-BR"/>
        </w:rPr>
      </w:pPr>
    </w:p>
    <w:p w14:paraId="1B49D184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28E74CFE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ALVES, A. O. </w:t>
      </w:r>
      <w:r w:rsidRPr="00AD183E">
        <w:rPr>
          <w:rFonts w:ascii="Times New Roman" w:hAnsi="Times New Roman" w:cs="Times New Roman"/>
          <w:b/>
          <w:bCs/>
          <w:color w:val="000000"/>
        </w:rPr>
        <w:t>Expansão urbana de Londrina e tendências a metropolização</w:t>
      </w:r>
      <w:r w:rsidRPr="00AD183E">
        <w:rPr>
          <w:rFonts w:ascii="Times New Roman" w:hAnsi="Times New Roman" w:cs="Times New Roman"/>
          <w:color w:val="000000"/>
        </w:rPr>
        <w:t>. 2005. Monografia (Trabalho de Conclusão de Curso em Geografia) – Universidade Estadual de Londrina, Londrina.</w:t>
      </w:r>
    </w:p>
    <w:p w14:paraId="4C8162AC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1AB33561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DIAS, F. S.; ANTUNES, P. T. </w:t>
      </w:r>
      <w:proofErr w:type="spellStart"/>
      <w:r w:rsidRPr="00AD183E">
        <w:rPr>
          <w:rFonts w:ascii="Times New Roman" w:hAnsi="Times New Roman" w:cs="Times New Roman"/>
          <w:color w:val="000000"/>
        </w:rPr>
        <w:t>da</w:t>
      </w:r>
      <w:proofErr w:type="spellEnd"/>
      <w:r w:rsidRPr="00AD183E">
        <w:rPr>
          <w:rFonts w:ascii="Times New Roman" w:hAnsi="Times New Roman" w:cs="Times New Roman"/>
          <w:color w:val="000000"/>
        </w:rPr>
        <w:t xml:space="preserve"> S. C. </w:t>
      </w:r>
      <w:r w:rsidRPr="00AD183E">
        <w:rPr>
          <w:rFonts w:ascii="Times New Roman" w:hAnsi="Times New Roman" w:cs="Times New Roman"/>
          <w:b/>
          <w:bCs/>
          <w:color w:val="000000"/>
        </w:rPr>
        <w:t>Estudo comparativo de projeto de drenagem convencional e sustentável para controle de escoamento superficial em ambientes urbanos</w:t>
      </w:r>
      <w:r w:rsidRPr="00AD183E">
        <w:rPr>
          <w:rFonts w:ascii="Times New Roman" w:hAnsi="Times New Roman" w:cs="Times New Roman"/>
          <w:color w:val="000000"/>
        </w:rPr>
        <w:t>. 2010. Projeto de Graduação (Graduação em Engenharia Civil) – Universidade Federal do Rio de Janeiro, Rio de Janeiro, 2010.</w:t>
      </w:r>
    </w:p>
    <w:p w14:paraId="68139C5C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53625242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GONÇALVES, M.; POLIDO, M.; SILVA, D. F. Análise dos índices de impermeabilização do solo utilizando geoprocessamento: proposta de atualização do decreto nº. 402/1980 para projetos de drenagem no município de Londrina-PR. Taubaté, 2009. </w:t>
      </w:r>
      <w:r w:rsidRPr="00AD183E">
        <w:rPr>
          <w:rFonts w:ascii="Times New Roman" w:hAnsi="Times New Roman" w:cs="Times New Roman"/>
          <w:b/>
          <w:bCs/>
          <w:color w:val="000000"/>
        </w:rPr>
        <w:t>In</w:t>
      </w:r>
      <w:r w:rsidRPr="00AD183E">
        <w:rPr>
          <w:rFonts w:ascii="Times New Roman" w:hAnsi="Times New Roman" w:cs="Times New Roman"/>
          <w:color w:val="000000"/>
        </w:rPr>
        <w:t xml:space="preserve">: Anais II Seminário de Recursos Hídricos da Bacia Hidrográfica do Paraíba do Sul: Recuperação de Áreas Degradadas, Serviços Ambientais e Sustentabilidade, Taubaté, Brasil, 09-11 dezembro 2009, </w:t>
      </w:r>
      <w:proofErr w:type="spellStart"/>
      <w:r w:rsidRPr="00AD183E">
        <w:rPr>
          <w:rFonts w:ascii="Times New Roman" w:hAnsi="Times New Roman" w:cs="Times New Roman"/>
          <w:color w:val="000000"/>
        </w:rPr>
        <w:t>IPABHi</w:t>
      </w:r>
      <w:proofErr w:type="spellEnd"/>
      <w:r w:rsidRPr="00AD183E">
        <w:rPr>
          <w:rFonts w:ascii="Times New Roman" w:hAnsi="Times New Roman" w:cs="Times New Roman"/>
          <w:color w:val="000000"/>
        </w:rPr>
        <w:t>, p. 569-576.</w:t>
      </w:r>
    </w:p>
    <w:p w14:paraId="7DFA89D6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0F86CB1C" w14:textId="0F0A4ACE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INSTITUTO BRASILEITO DE GEOGRAFIA E ESTATISTICA (IBGE). Indicadores de Desenvolvimento Sustentável (IDS). 2007. Disponível em: </w:t>
      </w:r>
      <w:r>
        <w:rPr>
          <w:rFonts w:ascii="Times New Roman" w:hAnsi="Times New Roman" w:cs="Times New Roman"/>
          <w:color w:val="000000"/>
        </w:rPr>
        <w:t>&lt;</w:t>
      </w:r>
      <w:r w:rsidRPr="00AD183E">
        <w:rPr>
          <w:rFonts w:ascii="Times New Roman" w:hAnsi="Times New Roman" w:cs="Times New Roman"/>
          <w:color w:val="000000"/>
        </w:rPr>
        <w:t>https://sidra.ibge.gov.br/pesquisa/ids/tabelas</w:t>
      </w:r>
      <w:r>
        <w:rPr>
          <w:rFonts w:ascii="Times New Roman" w:hAnsi="Times New Roman" w:cs="Times New Roman"/>
          <w:color w:val="000000"/>
        </w:rPr>
        <w:t>&gt;</w:t>
      </w:r>
      <w:r w:rsidRPr="00AD183E">
        <w:rPr>
          <w:rFonts w:ascii="Times New Roman" w:hAnsi="Times New Roman" w:cs="Times New Roman"/>
          <w:color w:val="000000"/>
        </w:rPr>
        <w:t>. Acesso em: 20 ago. 2020.</w:t>
      </w:r>
    </w:p>
    <w:p w14:paraId="412AA818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1C7F8008" w14:textId="0FADCE78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INSTITUTO DE PESQUISA E PLANEJAMENTO URBANO DE LONDRINA (IPUL). 2013. Uso e ocupação do solo. Disponível em: </w:t>
      </w:r>
      <w:r>
        <w:rPr>
          <w:rFonts w:ascii="Times New Roman" w:hAnsi="Times New Roman" w:cs="Times New Roman"/>
          <w:color w:val="000000"/>
        </w:rPr>
        <w:t>&lt;</w:t>
      </w:r>
      <w:r w:rsidRPr="00AD183E">
        <w:rPr>
          <w:rFonts w:ascii="Times New Roman" w:hAnsi="Times New Roman" w:cs="Times New Roman"/>
          <w:color w:val="000000"/>
        </w:rPr>
        <w:t>http://ippul.londrina.pr.gov.br/index.php/zoneamento-facil.html</w:t>
      </w:r>
      <w:r>
        <w:rPr>
          <w:rFonts w:ascii="Times New Roman" w:hAnsi="Times New Roman" w:cs="Times New Roman"/>
          <w:color w:val="000000"/>
        </w:rPr>
        <w:t>&gt;</w:t>
      </w:r>
      <w:r w:rsidRPr="00AD183E">
        <w:rPr>
          <w:rFonts w:ascii="Times New Roman" w:hAnsi="Times New Roman" w:cs="Times New Roman"/>
          <w:color w:val="000000"/>
        </w:rPr>
        <w:t>. Acesso em: 20 ago. 2020.</w:t>
      </w:r>
    </w:p>
    <w:p w14:paraId="625F682E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012C8C2C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>MARQUES, C. E. B</w:t>
      </w:r>
      <w:r w:rsidRPr="00AD183E">
        <w:rPr>
          <w:rFonts w:ascii="Times New Roman" w:hAnsi="Times New Roman" w:cs="Times New Roman"/>
          <w:b/>
          <w:bCs/>
          <w:color w:val="000000"/>
        </w:rPr>
        <w:t>. Proposta de método para a formulação de planos diretores de drenagem urbana</w:t>
      </w:r>
      <w:r w:rsidRPr="00AD183E">
        <w:rPr>
          <w:rFonts w:ascii="Times New Roman" w:hAnsi="Times New Roman" w:cs="Times New Roman"/>
          <w:color w:val="000000"/>
        </w:rPr>
        <w:t>. 2006. Dissertação (Mestrado em Tecnologia Ambiental e Recursos Hídricos) – Universidade de Brasília, Brasília, 2006.</w:t>
      </w:r>
    </w:p>
    <w:p w14:paraId="250A3732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13F45063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  <w:lang w:val="en-US"/>
        </w:rPr>
        <w:t xml:space="preserve">ORGANIZATION FOR ECONOMIC COOPERATION AND DEVELOPMENT (OECD). </w:t>
      </w:r>
      <w:r w:rsidRPr="00AD183E">
        <w:rPr>
          <w:rFonts w:ascii="Times New Roman" w:hAnsi="Times New Roman" w:cs="Times New Roman"/>
          <w:color w:val="000000"/>
        </w:rPr>
        <w:t xml:space="preserve">Environmental </w:t>
      </w:r>
      <w:proofErr w:type="spellStart"/>
      <w:r w:rsidRPr="00AD183E">
        <w:rPr>
          <w:rFonts w:ascii="Times New Roman" w:hAnsi="Times New Roman" w:cs="Times New Roman"/>
          <w:color w:val="000000"/>
        </w:rPr>
        <w:t>indicators</w:t>
      </w:r>
      <w:proofErr w:type="spellEnd"/>
      <w:r w:rsidRPr="00AD183E">
        <w:rPr>
          <w:rFonts w:ascii="Times New Roman" w:hAnsi="Times New Roman" w:cs="Times New Roman"/>
          <w:color w:val="000000"/>
        </w:rPr>
        <w:t>. Paris: OECD, 1993.</w:t>
      </w:r>
    </w:p>
    <w:p w14:paraId="1EBC8F11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42C937A2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SILVA, B. R. de.; PINHEIRO, H.; LOPES, H. Seleção de indicadores de sustentabilidade para </w:t>
      </w:r>
      <w:r w:rsidRPr="00AD183E">
        <w:rPr>
          <w:rFonts w:ascii="Times New Roman" w:hAnsi="Times New Roman" w:cs="Times New Roman"/>
          <w:color w:val="000000"/>
        </w:rPr>
        <w:lastRenderedPageBreak/>
        <w:t xml:space="preserve">avaliação do sistema de drenagem urbana. </w:t>
      </w:r>
      <w:r w:rsidRPr="00AD183E">
        <w:rPr>
          <w:rFonts w:ascii="Times New Roman" w:hAnsi="Times New Roman" w:cs="Times New Roman"/>
          <w:b/>
          <w:bCs/>
          <w:color w:val="000000"/>
        </w:rPr>
        <w:t>Revista Nacional de Gerenciamento de cidades</w:t>
      </w:r>
      <w:r w:rsidRPr="00AD183E">
        <w:rPr>
          <w:rFonts w:ascii="Times New Roman" w:hAnsi="Times New Roman" w:cs="Times New Roman"/>
          <w:color w:val="000000"/>
        </w:rPr>
        <w:t xml:space="preserve">, v. 1, n. 1, p. 30-44, 2013. </w:t>
      </w:r>
    </w:p>
    <w:p w14:paraId="3C6829BD" w14:textId="77777777" w:rsidR="00AD183E" w:rsidRPr="00AD183E" w:rsidRDefault="00AD183E" w:rsidP="00AD183E">
      <w:pPr>
        <w:tabs>
          <w:tab w:val="center" w:pos="4536"/>
        </w:tabs>
        <w:rPr>
          <w:rFonts w:ascii="Times New Roman" w:hAnsi="Times New Roman" w:cs="Times New Roman"/>
          <w:color w:val="000000"/>
        </w:rPr>
      </w:pPr>
    </w:p>
    <w:p w14:paraId="7126B130" w14:textId="2474AAA1" w:rsidR="00C141D3" w:rsidRDefault="00AD183E" w:rsidP="00AD183E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  <w:r w:rsidRPr="00AD183E">
        <w:rPr>
          <w:rFonts w:ascii="Times New Roman" w:hAnsi="Times New Roman" w:cs="Times New Roman"/>
          <w:color w:val="000000"/>
        </w:rPr>
        <w:t xml:space="preserve">TUCCI, C. E. M. Gestão das inundações ribeirinhas. In: TUCCI, C. E. M. (Org.); MARQUES, D. M. L. da M. (Org.). </w:t>
      </w:r>
      <w:r w:rsidRPr="00AD183E">
        <w:rPr>
          <w:rFonts w:ascii="Times New Roman" w:hAnsi="Times New Roman" w:cs="Times New Roman"/>
          <w:b/>
          <w:bCs/>
          <w:color w:val="000000"/>
        </w:rPr>
        <w:t>Gestão de águas pluviais urbanas</w:t>
      </w:r>
      <w:r w:rsidRPr="00AD183E">
        <w:rPr>
          <w:rFonts w:ascii="Times New Roman" w:hAnsi="Times New Roman" w:cs="Times New Roman"/>
          <w:color w:val="000000"/>
        </w:rPr>
        <w:t>. [S. I.]. Unesco, 2005. p. 31-64.</w:t>
      </w:r>
    </w:p>
    <w:p w14:paraId="74686A68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64C70E3E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37A411B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42087D1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2F07430E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8433" w14:textId="77777777" w:rsidR="00380804" w:rsidRDefault="00380804">
      <w:r>
        <w:separator/>
      </w:r>
    </w:p>
  </w:endnote>
  <w:endnote w:type="continuationSeparator" w:id="0">
    <w:p w14:paraId="357BA2A2" w14:textId="77777777" w:rsidR="00380804" w:rsidRDefault="00380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2E86E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6F8C3941" wp14:editId="717D627B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29EA7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7237E9DD" wp14:editId="6613B3C0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A790" w14:textId="77777777" w:rsidR="00380804" w:rsidRDefault="00380804">
      <w:r>
        <w:separator/>
      </w:r>
    </w:p>
  </w:footnote>
  <w:footnote w:type="continuationSeparator" w:id="0">
    <w:p w14:paraId="6204BEBA" w14:textId="77777777" w:rsidR="00380804" w:rsidRDefault="00380804">
      <w:r>
        <w:continuationSeparator/>
      </w:r>
    </w:p>
  </w:footnote>
  <w:footnote w:id="1">
    <w:p w14:paraId="682F55D9" w14:textId="5FC827FE" w:rsidR="003B404A" w:rsidRPr="00A1014A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A1014A">
        <w:rPr>
          <w:rStyle w:val="Refdenotaderodap"/>
          <w:sz w:val="20"/>
          <w:szCs w:val="20"/>
        </w:rPr>
        <w:footnoteRef/>
      </w:r>
      <w:r w:rsidR="00A1014A" w:rsidRPr="00A1014A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Prof. Dra., Universidade CESUMAR. Departamento de Engenharia Civil. camila.zoe@unicesumar.edu.br</w:t>
      </w:r>
    </w:p>
  </w:footnote>
  <w:footnote w:id="2">
    <w:p w14:paraId="7AFD5459" w14:textId="0F6EC612" w:rsidR="003B404A" w:rsidRPr="00A1014A" w:rsidRDefault="003B404A">
      <w:pPr>
        <w:pStyle w:val="Textodenotaderodap"/>
      </w:pPr>
      <w:r w:rsidRPr="00A1014A">
        <w:rPr>
          <w:rStyle w:val="Refdenotaderodap"/>
        </w:rPr>
        <w:footnoteRef/>
      </w:r>
      <w:r w:rsidR="00A1014A" w:rsidRPr="00A1014A">
        <w:rPr>
          <w:rFonts w:ascii="Times New Roman" w:eastAsia="Times New Roman" w:hAnsi="Times New Roman" w:cs="Times New Roman"/>
          <w:i/>
          <w:color w:val="000000"/>
        </w:rPr>
        <w:t>Acadêmico do Curso de Engenharia Civil, UNICESUMAR, Londrina (PR). Departamento de Engenharia Civil. wilsonp@alunos.unicesumar.edu.br</w:t>
      </w:r>
      <w:r w:rsidR="00A1014A" w:rsidRPr="00A1014A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</w:footnote>
  <w:footnote w:id="3">
    <w:p w14:paraId="4FF76C13" w14:textId="441C5019" w:rsidR="00A1014A" w:rsidRPr="00A1014A" w:rsidRDefault="003B404A" w:rsidP="003B404A">
      <w:pPr>
        <w:pStyle w:val="Textodenotaderodap"/>
      </w:pPr>
      <w:r w:rsidRPr="00A1014A">
        <w:rPr>
          <w:rStyle w:val="Refdenotaderodap"/>
        </w:rPr>
        <w:footnoteRef/>
      </w:r>
      <w:r w:rsidR="00135A6F" w:rsidRPr="00A1014A">
        <w:rPr>
          <w:rFonts w:ascii="Times New Roman" w:eastAsia="Times New Roman" w:hAnsi="Times New Roman" w:cs="Times New Roman"/>
          <w:i/>
          <w:color w:val="000000"/>
        </w:rPr>
        <w:t xml:space="preserve">Prof. </w:t>
      </w:r>
      <w:proofErr w:type="spellStart"/>
      <w:r w:rsidR="00135A6F" w:rsidRPr="00A1014A">
        <w:rPr>
          <w:rFonts w:ascii="Times New Roman" w:eastAsia="Times New Roman" w:hAnsi="Times New Roman" w:cs="Times New Roman"/>
          <w:i/>
          <w:color w:val="000000"/>
        </w:rPr>
        <w:t>Dra</w:t>
      </w:r>
      <w:proofErr w:type="spellEnd"/>
      <w:r w:rsidR="00135A6F" w:rsidRPr="00A1014A">
        <w:rPr>
          <w:rFonts w:ascii="Times New Roman" w:eastAsia="Times New Roman" w:hAnsi="Times New Roman" w:cs="Times New Roman"/>
          <w:i/>
          <w:color w:val="000000"/>
        </w:rPr>
        <w:t xml:space="preserve">, Universidade Estadual de Londrina. Departamento de Engenharia Civil. </w:t>
      </w:r>
      <w:hyperlink r:id="rId1" w:history="1">
        <w:r w:rsidR="00A1014A" w:rsidRPr="00A1014A">
          <w:rPr>
            <w:rStyle w:val="Hyperlink"/>
            <w:rFonts w:ascii="Times New Roman" w:eastAsia="Times New Roman" w:hAnsi="Times New Roman" w:cs="Times New Roman"/>
            <w:i/>
          </w:rPr>
          <w:t>dilopes@uel.br</w:t>
        </w:r>
      </w:hyperlink>
    </w:p>
  </w:footnote>
  <w:footnote w:id="4">
    <w:p w14:paraId="1FEBB0E5" w14:textId="7676BC22" w:rsidR="003B404A" w:rsidRPr="00A1014A" w:rsidRDefault="003B404A">
      <w:pPr>
        <w:pStyle w:val="Textodenotaderodap"/>
      </w:pPr>
      <w:r w:rsidRPr="00A1014A">
        <w:rPr>
          <w:rStyle w:val="Refdenotaderodap"/>
        </w:rPr>
        <w:footnoteRef/>
      </w:r>
      <w:r w:rsidR="00A1014A" w:rsidRPr="00A1014A">
        <w:rPr>
          <w:rFonts w:ascii="Times New Roman" w:eastAsia="Times New Roman" w:hAnsi="Times New Roman" w:cs="Times New Roman"/>
          <w:i/>
          <w:color w:val="000000"/>
        </w:rPr>
        <w:t xml:space="preserve">Prof. Ms. Universidade </w:t>
      </w:r>
      <w:proofErr w:type="spellStart"/>
      <w:r w:rsidR="00A1014A" w:rsidRPr="00A1014A">
        <w:rPr>
          <w:rFonts w:ascii="Times New Roman" w:eastAsia="Times New Roman" w:hAnsi="Times New Roman" w:cs="Times New Roman"/>
          <w:i/>
          <w:color w:val="000000"/>
        </w:rPr>
        <w:t>Cesumar</w:t>
      </w:r>
      <w:proofErr w:type="spellEnd"/>
      <w:r w:rsidR="00A1014A" w:rsidRPr="00A1014A">
        <w:rPr>
          <w:rFonts w:ascii="Times New Roman" w:eastAsia="Times New Roman" w:hAnsi="Times New Roman" w:cs="Times New Roman"/>
          <w:i/>
          <w:color w:val="000000"/>
        </w:rPr>
        <w:t>.. Departamento de Engenharia Civil. rodrigo.cruz@unicesumar.edu.br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98E53" w14:textId="325A3BF8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49E1FC3D" wp14:editId="7D9695D6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14FF1F3E" wp14:editId="1A5E419A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53DE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076DA4" wp14:editId="12326505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21058CC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76DA4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221058CC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7B31" w14:textId="0A9E14AD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1105E501" wp14:editId="2A2F0239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53DE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8751AA6" wp14:editId="499F982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04AB99E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51AA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604AB99E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339D5B56"/>
    <w:multiLevelType w:val="hybridMultilevel"/>
    <w:tmpl w:val="5BB46092"/>
    <w:lvl w:ilvl="0" w:tplc="3488B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9A9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2CD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82D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5EE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C4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0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A9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CD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35A6F"/>
    <w:rsid w:val="0017529C"/>
    <w:rsid w:val="001A34A1"/>
    <w:rsid w:val="001A5A87"/>
    <w:rsid w:val="001B1129"/>
    <w:rsid w:val="001B2BBC"/>
    <w:rsid w:val="001F7F7A"/>
    <w:rsid w:val="0021343C"/>
    <w:rsid w:val="00247C76"/>
    <w:rsid w:val="0027777A"/>
    <w:rsid w:val="00281F0A"/>
    <w:rsid w:val="002B5DB2"/>
    <w:rsid w:val="002E5F95"/>
    <w:rsid w:val="003077AB"/>
    <w:rsid w:val="00340EB7"/>
    <w:rsid w:val="00357611"/>
    <w:rsid w:val="0037243D"/>
    <w:rsid w:val="00380804"/>
    <w:rsid w:val="003B404A"/>
    <w:rsid w:val="003C53EF"/>
    <w:rsid w:val="003D68C8"/>
    <w:rsid w:val="00487129"/>
    <w:rsid w:val="004923F8"/>
    <w:rsid w:val="004951A4"/>
    <w:rsid w:val="004D6CD2"/>
    <w:rsid w:val="004F6140"/>
    <w:rsid w:val="00517C50"/>
    <w:rsid w:val="00521599"/>
    <w:rsid w:val="00534A41"/>
    <w:rsid w:val="005A2FEA"/>
    <w:rsid w:val="005B0067"/>
    <w:rsid w:val="006451E0"/>
    <w:rsid w:val="006627A8"/>
    <w:rsid w:val="006D2B0B"/>
    <w:rsid w:val="006D7B3A"/>
    <w:rsid w:val="00724D4B"/>
    <w:rsid w:val="007543D5"/>
    <w:rsid w:val="007B2F4D"/>
    <w:rsid w:val="007E6626"/>
    <w:rsid w:val="00820492"/>
    <w:rsid w:val="008411BD"/>
    <w:rsid w:val="00885AD8"/>
    <w:rsid w:val="008E268C"/>
    <w:rsid w:val="008F0A6E"/>
    <w:rsid w:val="00925B9A"/>
    <w:rsid w:val="00971597"/>
    <w:rsid w:val="00986475"/>
    <w:rsid w:val="009A0B4D"/>
    <w:rsid w:val="009B3713"/>
    <w:rsid w:val="00A078C8"/>
    <w:rsid w:val="00A1014A"/>
    <w:rsid w:val="00A239A3"/>
    <w:rsid w:val="00A3701D"/>
    <w:rsid w:val="00A4485B"/>
    <w:rsid w:val="00A50C83"/>
    <w:rsid w:val="00A62B27"/>
    <w:rsid w:val="00A807C9"/>
    <w:rsid w:val="00AD183E"/>
    <w:rsid w:val="00AD318A"/>
    <w:rsid w:val="00AE1105"/>
    <w:rsid w:val="00AE67B4"/>
    <w:rsid w:val="00B038B6"/>
    <w:rsid w:val="00B301A4"/>
    <w:rsid w:val="00B67F0D"/>
    <w:rsid w:val="00B826B5"/>
    <w:rsid w:val="00B91112"/>
    <w:rsid w:val="00BA76B1"/>
    <w:rsid w:val="00BA7E56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D253DE"/>
    <w:rsid w:val="00D405DD"/>
    <w:rsid w:val="00D80CCD"/>
    <w:rsid w:val="00D9173A"/>
    <w:rsid w:val="00DB53CB"/>
    <w:rsid w:val="00DC016C"/>
    <w:rsid w:val="00E337CD"/>
    <w:rsid w:val="00E80B78"/>
    <w:rsid w:val="00E87B0C"/>
    <w:rsid w:val="00E930B1"/>
    <w:rsid w:val="00EA79C3"/>
    <w:rsid w:val="00EB4F8E"/>
    <w:rsid w:val="00F0544A"/>
    <w:rsid w:val="00F10DEF"/>
    <w:rsid w:val="00F262B1"/>
    <w:rsid w:val="00F3787F"/>
    <w:rsid w:val="00F5630A"/>
    <w:rsid w:val="00FB11BB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7CBF2"/>
  <w15:docId w15:val="{B19527D3-2E73-4193-82C3-E773A28E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A1014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10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4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ilopes@ue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2220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camila correa</cp:lastModifiedBy>
  <cp:revision>6</cp:revision>
  <cp:lastPrinted>2021-02-26T01:55:00Z</cp:lastPrinted>
  <dcterms:created xsi:type="dcterms:W3CDTF">2021-07-26T01:00:00Z</dcterms:created>
  <dcterms:modified xsi:type="dcterms:W3CDTF">2021-07-26T01:41:00Z</dcterms:modified>
</cp:coreProperties>
</file>